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1535" w14:textId="77777777"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36"/>
          <w:szCs w:val="36"/>
          <w:lang w:eastAsia="ru-RU"/>
        </w:rPr>
      </w:pPr>
      <w:r w:rsidRPr="0094222A">
        <w:rPr>
          <w:rFonts w:ascii="Times New Roman" w:eastAsia="Times New Roman" w:hAnsi="Times New Roman" w:cs="Times New Roman"/>
          <w:b/>
          <w:bCs/>
          <w:color w:val="000000"/>
          <w:sz w:val="36"/>
          <w:szCs w:val="36"/>
          <w:bdr w:val="none" w:sz="0" w:space="0" w:color="auto" w:frame="1"/>
          <w:lang w:eastAsia="ru-RU"/>
        </w:rPr>
        <w:t>Проектная деятельность в детском саду по ФГОС ДО</w:t>
      </w:r>
    </w:p>
    <w:p w14:paraId="75835CF4" w14:textId="77777777"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Надо отметить, что проектная деятельность в ДОУ в настоящее время занимает важное место в деятельности педагогов. Проектной деятельности дошкольников посвящено много внимания и обсуждений. Когда внедрялся стандарт начального образования с 2007 года, именно проектный метод обучения был взят за основу учителями начальной школы. Для дошкольного возраста в ДОУ метод проектов можно тоже рассматривать как один из наиболее эффективных форм организации совместной деятельности детей и взрослых. Познавательно-исследовательская деятельность определена во ФГОС (п.2.7) как сквозной механизм развития ребенка.</w:t>
      </w:r>
    </w:p>
    <w:p w14:paraId="4B920084" w14:textId="5705E09D"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b/>
          <w:bCs/>
          <w:color w:val="000000"/>
          <w:sz w:val="28"/>
          <w:szCs w:val="28"/>
          <w:bdr w:val="none" w:sz="0" w:space="0" w:color="auto" w:frame="1"/>
          <w:lang w:eastAsia="ru-RU"/>
        </w:rPr>
        <w:t>Проектная деятельность в детском саду по ФГОС</w:t>
      </w:r>
    </w:p>
    <w:p w14:paraId="3B2A95CE" w14:textId="77777777"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 xml:space="preserve">Проектный </w:t>
      </w:r>
      <w:proofErr w:type="gramStart"/>
      <w:r w:rsidRPr="0094222A">
        <w:rPr>
          <w:rFonts w:ascii="Times New Roman" w:eastAsia="Times New Roman" w:hAnsi="Times New Roman" w:cs="Times New Roman"/>
          <w:color w:val="000000"/>
          <w:sz w:val="28"/>
          <w:szCs w:val="28"/>
          <w:bdr w:val="none" w:sz="0" w:space="0" w:color="auto" w:frame="1"/>
          <w:lang w:eastAsia="ru-RU"/>
        </w:rPr>
        <w:t>метод  –</w:t>
      </w:r>
      <w:proofErr w:type="gramEnd"/>
      <w:r w:rsidRPr="0094222A">
        <w:rPr>
          <w:rFonts w:ascii="Times New Roman" w:eastAsia="Times New Roman" w:hAnsi="Times New Roman" w:cs="Times New Roman"/>
          <w:color w:val="000000"/>
          <w:sz w:val="28"/>
          <w:szCs w:val="28"/>
          <w:bdr w:val="none" w:sz="0" w:space="0" w:color="auto" w:frame="1"/>
          <w:lang w:eastAsia="ru-RU"/>
        </w:rPr>
        <w:t xml:space="preserve"> не новое явление. Поднимите историю – и вы увидите, что еще в 1880-х годах была создана проектная система обучения. Суть ее сводилась к тому, что дети вместе с педагогом выполняют совместный проект проектной деятельности в ДОУ, включаясь таким образом в реальную действительность, а не оторванную. Именно тогда было выделено 4 вида проектов: созидательный, потребительский – это изготовление каких-то предметов для своих нужд, проблемный (разрешение проблемы) и проект-упражнения. Эта технология уже в 20-х годах нашего века была разработана группой авторов как метод проектов, который в 30-е годы в России уже широко использовался. Прежде чем говорить о методе проектов в ДОУ, важно помнить, что в основе всегда лежат теоретические позиции проектной деятельности в ДОУ. В основе должен быть ребенок. Это значит, ему должно быть интересно. Темы проектов в ДОУ могут идти не только от взрослого, а прежде всего от ребенка – что ему интересно узнать. Кроме того, для развития детей ФГОС дошкольного образования (утв. приказом Минобрнауки России от 17.10.2013 № 1155), предполагает поддержку детской инициативы и самостоятельности в разных видах детской деятельности в ДОУ по ФГОС, в т. ч. проектной.</w:t>
      </w:r>
    </w:p>
    <w:p w14:paraId="6BC1CF1C" w14:textId="77777777"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 </w:t>
      </w:r>
    </w:p>
    <w:p w14:paraId="053345C2" w14:textId="77777777"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b/>
          <w:bCs/>
          <w:color w:val="000000"/>
          <w:sz w:val="28"/>
          <w:szCs w:val="28"/>
          <w:bdr w:val="none" w:sz="0" w:space="0" w:color="auto" w:frame="1"/>
          <w:lang w:eastAsia="ru-RU"/>
        </w:rPr>
        <w:t>Проектная деятельность в детском саду по ФГОС: партнерская деятельность взрослого с дошкольниками</w:t>
      </w:r>
    </w:p>
    <w:p w14:paraId="1B07DC33" w14:textId="1B7EE3E4"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Когда мы говорим о проектной деятельности в ДОУ по ФГОС, нужно обязательно помнить, что в проектной деятельности с дошкольниками позиция воспитателя меняется, и он становится партнером для детей. Партнерская деятельность взрослого с детьми должна строиться на очень содержательном моменте: на чтении художественной литературы, на игре, на продуктивной деятельности, на познавательно-исследовательской деятельности, – но воспитатель все делает вместе с детьми. Нужно всегда обращать внимание на 4 основных позиций, при которых воспитатель становится партнером для ребенка. 1) Включенность воспитателя в деятельность наравне с детьми. Воспитатель вместе с детьми сидит за столом и вместе с ними рисует, режет, клеит. Это не позиция учителя, который показал приемы и отошел в сторону. 2) Второе условие – это добровольное присоединение ребенка к деятельности без психологического и дисциплинарного принуждения. Встречается позиция воспитателя: «Та-а-</w:t>
      </w:r>
      <w:proofErr w:type="spellStart"/>
      <w:r w:rsidRPr="0094222A">
        <w:rPr>
          <w:rFonts w:ascii="Times New Roman" w:eastAsia="Times New Roman" w:hAnsi="Times New Roman" w:cs="Times New Roman"/>
          <w:color w:val="000000"/>
          <w:sz w:val="28"/>
          <w:szCs w:val="28"/>
          <w:bdr w:val="none" w:sz="0" w:space="0" w:color="auto" w:frame="1"/>
          <w:lang w:eastAsia="ru-RU"/>
        </w:rPr>
        <w:t>ак</w:t>
      </w:r>
      <w:proofErr w:type="spellEnd"/>
      <w:r w:rsidRPr="0094222A">
        <w:rPr>
          <w:rFonts w:ascii="Times New Roman" w:eastAsia="Times New Roman" w:hAnsi="Times New Roman" w:cs="Times New Roman"/>
          <w:color w:val="000000"/>
          <w:sz w:val="28"/>
          <w:szCs w:val="28"/>
          <w:bdr w:val="none" w:sz="0" w:space="0" w:color="auto" w:frame="1"/>
          <w:lang w:eastAsia="ru-RU"/>
        </w:rPr>
        <w:t xml:space="preserve">, все-все </w:t>
      </w:r>
      <w:r w:rsidRPr="0094222A">
        <w:rPr>
          <w:rFonts w:ascii="Times New Roman" w:eastAsia="Times New Roman" w:hAnsi="Times New Roman" w:cs="Times New Roman"/>
          <w:color w:val="000000"/>
          <w:sz w:val="28"/>
          <w:szCs w:val="28"/>
          <w:bdr w:val="none" w:sz="0" w:space="0" w:color="auto" w:frame="1"/>
          <w:lang w:eastAsia="ru-RU"/>
        </w:rPr>
        <w:lastRenderedPageBreak/>
        <w:t xml:space="preserve">подошли ко мне! Сейчас мы с вами будем строить из кубиков мост» – такой позиции не должно быть. Воспитатель должна придумать такой оборот в своей речи, чтобы дошкольникам захотелось присоединиться к проектной деятельности: «Ой, посмотрите какой большой ручеек течет у нас на участке! Маленький Мишутка не может переправиться. Построим мостик вместе! Кто хочет мне помочь?» И тогда – сколько детей подошли, столько и будут строить. Если воспитатель еще что-то подскажет, тогда присоединятся и другие. 3) Третья позиция – свободное общение, перемещение ребенка во время деятельности. «Пойди/возьми/принеси/а где у нас </w:t>
      </w:r>
      <w:r w:rsidRPr="0094222A">
        <w:rPr>
          <w:rFonts w:ascii="Times New Roman" w:eastAsia="Times New Roman" w:hAnsi="Times New Roman" w:cs="Times New Roman"/>
          <w:color w:val="000000"/>
          <w:sz w:val="28"/>
          <w:szCs w:val="28"/>
          <w:bdr w:val="none" w:sz="0" w:space="0" w:color="auto" w:frame="1"/>
          <w:lang w:eastAsia="ru-RU"/>
        </w:rPr>
        <w:t>лежит? /</w:t>
      </w:r>
      <w:r w:rsidRPr="0094222A">
        <w:rPr>
          <w:rFonts w:ascii="Times New Roman" w:eastAsia="Times New Roman" w:hAnsi="Times New Roman" w:cs="Times New Roman"/>
          <w:color w:val="000000"/>
          <w:sz w:val="28"/>
          <w:szCs w:val="28"/>
          <w:bdr w:val="none" w:sz="0" w:space="0" w:color="auto" w:frame="1"/>
          <w:lang w:eastAsia="ru-RU"/>
        </w:rPr>
        <w:t>а давайте вместе подумаем...» – это не обязательно за столами, как в школе: детский сад должен потихонечку отходить от классно-урочной системы. Последние годы мы посадили детей за столы, они еще 11 лет в школе засидятся за партами, поэтому проектная деятельность дошкольников должна быть организована и на полу, если им это интересно, и за столом, и объединение детей в другом пространстве. Кстати, теперь в период бодрствования детей допускается использовать спальни для организации игровой и образовательной деятельности, поэтому пространство расширяется (наконец-то, СанПиН разрешили использовать спальни вовремя, когда не проводится сон!) Если кровати еще и сдвигаются – есть такие комплекты – то пространство еще более увеличивается. 4) Четвертая позиция партнерских отношений (партнерской деятельности дошкольника) – открытый временной конец занятия или игры, когда каждый работает в своем темпе. «Индивидуальный темп работы над проектом» – обеспечивает каждому ребенку свой уровень и этапы освоения какой-то образовательной области.</w:t>
      </w:r>
    </w:p>
    <w:p w14:paraId="17975743" w14:textId="77777777"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b/>
          <w:bCs/>
          <w:color w:val="000000"/>
          <w:sz w:val="28"/>
          <w:szCs w:val="28"/>
          <w:bdr w:val="none" w:sz="0" w:space="0" w:color="auto" w:frame="1"/>
          <w:lang w:eastAsia="ru-RU"/>
        </w:rPr>
        <w:t>Что может называться проектной деятельностью в детском саду по ФГОС?</w:t>
      </w:r>
    </w:p>
    <w:p w14:paraId="23FB6ACD" w14:textId="2F5E6D86"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 xml:space="preserve">По словам </w:t>
      </w:r>
      <w:proofErr w:type="spellStart"/>
      <w:r w:rsidRPr="0094222A">
        <w:rPr>
          <w:rFonts w:ascii="Times New Roman" w:eastAsia="Times New Roman" w:hAnsi="Times New Roman" w:cs="Times New Roman"/>
          <w:color w:val="000000"/>
          <w:sz w:val="28"/>
          <w:szCs w:val="28"/>
          <w:bdr w:val="none" w:sz="0" w:space="0" w:color="auto" w:frame="1"/>
          <w:lang w:eastAsia="ru-RU"/>
        </w:rPr>
        <w:t>Л.В.Свирской</w:t>
      </w:r>
      <w:proofErr w:type="spellEnd"/>
      <w:r w:rsidRPr="0094222A">
        <w:rPr>
          <w:rFonts w:ascii="Times New Roman" w:eastAsia="Times New Roman" w:hAnsi="Times New Roman" w:cs="Times New Roman"/>
          <w:color w:val="000000"/>
          <w:sz w:val="28"/>
          <w:szCs w:val="28"/>
          <w:bdr w:val="none" w:sz="0" w:space="0" w:color="auto" w:frame="1"/>
          <w:lang w:eastAsia="ru-RU"/>
        </w:rPr>
        <w:t>, «...под проектом мы подразумеваем отрезок времени группы, в процессе которого и дети, и взрослые совершают увлекательную поисково-</w:t>
      </w:r>
      <w:r w:rsidRPr="0094222A">
        <w:rPr>
          <w:rFonts w:ascii="Times New Roman" w:eastAsia="Times New Roman" w:hAnsi="Times New Roman" w:cs="Times New Roman"/>
          <w:color w:val="000000"/>
          <w:sz w:val="28"/>
          <w:szCs w:val="28"/>
          <w:bdr w:val="none" w:sz="0" w:space="0" w:color="auto" w:frame="1"/>
          <w:lang w:eastAsia="ru-RU"/>
        </w:rPr>
        <w:t>познавательную творческую</w:t>
      </w:r>
      <w:r w:rsidRPr="0094222A">
        <w:rPr>
          <w:rFonts w:ascii="Times New Roman" w:eastAsia="Times New Roman" w:hAnsi="Times New Roman" w:cs="Times New Roman"/>
          <w:color w:val="000000"/>
          <w:sz w:val="28"/>
          <w:szCs w:val="28"/>
          <w:bdr w:val="none" w:sz="0" w:space="0" w:color="auto" w:frame="1"/>
          <w:lang w:eastAsia="ru-RU"/>
        </w:rPr>
        <w:t xml:space="preserve"> работу, а не просто участие детей под руководством воспитателя в серии связанной одной темой занятий и игр»3. Она уловила ту ошибку, которую совершают многие педагоги. Хотелось бы напомнить, что любой проект должен разворачиваться в проблемной ситуации. Проблемная ситуация может быть сформулирована как взрослым, воспитателем, так и самим ребенком. Он приходит и спрашивает: «Почему с неба идет дождь/ветер? Откуда он берется?»  – тогда эта проблемная ситуация разворачивается, и воспитатель организует непосредственную деятельность. Не все можно назвать проектом, не все темы проектной деятельности в ДОУ подходят. Не любую совместную деятельность педагога и детей, связанную с определенной темой, можно перевести в рамки проектной деятельности. Для проекта выбираем только ту ситуацию, которая не может быть решена прямым действием, например, «пойду и почитаю им про это книжку». Авторы пособия «Проектная деятельность дошкольников» Н.Е. </w:t>
      </w:r>
      <w:proofErr w:type="spellStart"/>
      <w:r w:rsidRPr="0094222A">
        <w:rPr>
          <w:rFonts w:ascii="Times New Roman" w:eastAsia="Times New Roman" w:hAnsi="Times New Roman" w:cs="Times New Roman"/>
          <w:color w:val="000000"/>
          <w:sz w:val="28"/>
          <w:szCs w:val="28"/>
          <w:bdr w:val="none" w:sz="0" w:space="0" w:color="auto" w:frame="1"/>
          <w:lang w:eastAsia="ru-RU"/>
        </w:rPr>
        <w:t>Веракса</w:t>
      </w:r>
      <w:proofErr w:type="spellEnd"/>
      <w:r w:rsidRPr="0094222A">
        <w:rPr>
          <w:rFonts w:ascii="Times New Roman" w:eastAsia="Times New Roman" w:hAnsi="Times New Roman" w:cs="Times New Roman"/>
          <w:color w:val="000000"/>
          <w:sz w:val="28"/>
          <w:szCs w:val="28"/>
          <w:bdr w:val="none" w:sz="0" w:space="0" w:color="auto" w:frame="1"/>
          <w:lang w:eastAsia="ru-RU"/>
        </w:rPr>
        <w:t xml:space="preserve">, А.Н. </w:t>
      </w:r>
      <w:proofErr w:type="spellStart"/>
      <w:r w:rsidRPr="0094222A">
        <w:rPr>
          <w:rFonts w:ascii="Times New Roman" w:eastAsia="Times New Roman" w:hAnsi="Times New Roman" w:cs="Times New Roman"/>
          <w:color w:val="000000"/>
          <w:sz w:val="28"/>
          <w:szCs w:val="28"/>
          <w:bdr w:val="none" w:sz="0" w:space="0" w:color="auto" w:frame="1"/>
          <w:lang w:eastAsia="ru-RU"/>
        </w:rPr>
        <w:t>Веракса</w:t>
      </w:r>
      <w:proofErr w:type="spellEnd"/>
      <w:r w:rsidRPr="0094222A">
        <w:rPr>
          <w:rFonts w:ascii="Times New Roman" w:eastAsia="Times New Roman" w:hAnsi="Times New Roman" w:cs="Times New Roman"/>
          <w:color w:val="000000"/>
          <w:sz w:val="28"/>
          <w:szCs w:val="28"/>
          <w:bdr w:val="none" w:sz="0" w:space="0" w:color="auto" w:frame="1"/>
          <w:lang w:eastAsia="ru-RU"/>
        </w:rPr>
        <w:t>, обозначили</w:t>
      </w:r>
      <w:r w:rsidRPr="0094222A">
        <w:rPr>
          <w:rFonts w:ascii="Times New Roman" w:eastAsia="Times New Roman" w:hAnsi="Times New Roman" w:cs="Times New Roman"/>
          <w:color w:val="000000"/>
          <w:sz w:val="28"/>
          <w:szCs w:val="28"/>
          <w:bdr w:val="none" w:sz="0" w:space="0" w:color="auto" w:frame="1"/>
          <w:lang w:eastAsia="ru-RU"/>
        </w:rPr>
        <w:t xml:space="preserve"> формулировку: «Проектная деятельность предполагает разные формы активности детей в зависимости от замысла», «в ходе проектной деятельности в ДОУ дошкольник исследует различные варианты решения поставленной задачи, по определенным критериям выбирает </w:t>
      </w:r>
      <w:r w:rsidRPr="0094222A">
        <w:rPr>
          <w:rFonts w:ascii="Times New Roman" w:eastAsia="Times New Roman" w:hAnsi="Times New Roman" w:cs="Times New Roman"/>
          <w:color w:val="000000"/>
          <w:sz w:val="28"/>
          <w:szCs w:val="28"/>
          <w:bdr w:val="none" w:sz="0" w:space="0" w:color="auto" w:frame="1"/>
          <w:lang w:eastAsia="ru-RU"/>
        </w:rPr>
        <w:lastRenderedPageBreak/>
        <w:t xml:space="preserve">оптимальный путь решения».  Воспитатель должна понимать, что это действительно сложно организуемый процесс, не каждый педагог готов к его организации. Важна позиция, что участники проектной деятельности в ДОУ должны захотеть это узнать или быть мотивированы. Здесь даже простого интереса </w:t>
      </w:r>
      <w:r w:rsidRPr="0094222A">
        <w:rPr>
          <w:rFonts w:ascii="Times New Roman" w:eastAsia="Times New Roman" w:hAnsi="Times New Roman" w:cs="Times New Roman"/>
          <w:color w:val="000000"/>
          <w:sz w:val="28"/>
          <w:szCs w:val="28"/>
          <w:bdr w:val="none" w:sz="0" w:space="0" w:color="auto" w:frame="1"/>
          <w:lang w:eastAsia="ru-RU"/>
        </w:rPr>
        <w:t>недостаточно</w:t>
      </w:r>
      <w:r w:rsidRPr="0094222A">
        <w:rPr>
          <w:rFonts w:ascii="Times New Roman" w:eastAsia="Times New Roman" w:hAnsi="Times New Roman" w:cs="Times New Roman"/>
          <w:color w:val="000000"/>
          <w:sz w:val="28"/>
          <w:szCs w:val="28"/>
          <w:bdr w:val="none" w:sz="0" w:space="0" w:color="auto" w:frame="1"/>
          <w:lang w:eastAsia="ru-RU"/>
        </w:rPr>
        <w:t>. Педагоги часто наблюдают, как быстро пропадает интерес у ребенка: он спросил что-то – и интерес пропадает. Нужно уметь подогревать этот интерес, чтобы дети активно участвовали, становились авторами идей – тем проектов в ДОУ. Воспитатель включается в исследование только в том случае, если все это поэтапно продумано.</w:t>
      </w:r>
    </w:p>
    <w:p w14:paraId="184FB5F7" w14:textId="450474E9" w:rsid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94222A">
        <w:rPr>
          <w:rFonts w:ascii="Times New Roman" w:eastAsia="Times New Roman" w:hAnsi="Times New Roman" w:cs="Times New Roman"/>
          <w:b/>
          <w:bCs/>
          <w:color w:val="000000"/>
          <w:sz w:val="28"/>
          <w:szCs w:val="28"/>
          <w:bdr w:val="none" w:sz="0" w:space="0" w:color="auto" w:frame="1"/>
          <w:lang w:eastAsia="ru-RU"/>
        </w:rPr>
        <w:t>Темы проектной деятельности в детском саду по ФГОС</w:t>
      </w:r>
    </w:p>
    <w:p w14:paraId="7F3CFC8E" w14:textId="0AE8995A"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Творческая группа старших воспитателей семейных детских садов обобщили наработанный материал и издали книгу «Организация проектной деятельности в детском саду», где вы сможете найти великолепные проекты, готовые сценарии. Например, такие темы проектов в ДОУ: «Я и мое настроение», «Расту здоровым в Стране здоровья», «Семейный театр», «Гость на порог – радость в дом», «Ложка – царица стола», «Елочка-красавица» и т.д. Любой проект в проектной деятельности в ДОУ дошкольников должен создаваться и планироваться воспитателем заранее. Например, проект «Расту здоровым в Стране здоровья» – это исследовательский творческий проект, по срокам он – долгосрочный. Цель проекта – обеспечение детей необходимой информацией для формирования собственных стратегий и технологий, позволяющих укреплять свое здоровье, сохранять его. В ходе этого проекта проводились очень интересные тематические дни: «Здоровое питание», «Гигиенические правила, которые ты должен соблюдать», «Моя здоровая семья» (приглашались родители вместе с детьми и создавался целый литературный праздник). Рекомендуем педагогам образовательных организаций активно внедрять проектную деятельность дошкольников в образовательную деятельность с детьми.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Лидия Свирская, кандидат педагогических наук, доцент кафедры теории и методики дошкольного образования Новгородского института развития образования Михайлова-Свирская Л.В. Метод проектов в образовательной работе детского сада: пособие для педагогов ДОО/ Л.В. Михайлова-Свирская. – М.: Просвещение, 2015. (Работаем по ФГОС дошкольного образования).  </w:t>
      </w:r>
      <w:proofErr w:type="spellStart"/>
      <w:r w:rsidRPr="0094222A">
        <w:rPr>
          <w:rFonts w:ascii="Times New Roman" w:eastAsia="Times New Roman" w:hAnsi="Times New Roman" w:cs="Times New Roman"/>
          <w:color w:val="000000"/>
          <w:sz w:val="28"/>
          <w:szCs w:val="28"/>
          <w:bdr w:val="none" w:sz="0" w:space="0" w:color="auto" w:frame="1"/>
          <w:lang w:eastAsia="ru-RU"/>
        </w:rPr>
        <w:t>Веракса</w:t>
      </w:r>
      <w:proofErr w:type="spellEnd"/>
      <w:r w:rsidRPr="0094222A">
        <w:rPr>
          <w:rFonts w:ascii="Times New Roman" w:eastAsia="Times New Roman" w:hAnsi="Times New Roman" w:cs="Times New Roman"/>
          <w:color w:val="000000"/>
          <w:sz w:val="28"/>
          <w:szCs w:val="28"/>
          <w:bdr w:val="none" w:sz="0" w:space="0" w:color="auto" w:frame="1"/>
          <w:lang w:eastAsia="ru-RU"/>
        </w:rPr>
        <w:t xml:space="preserve"> Н.Е., </w:t>
      </w:r>
      <w:proofErr w:type="spellStart"/>
      <w:r w:rsidRPr="0094222A">
        <w:rPr>
          <w:rFonts w:ascii="Times New Roman" w:eastAsia="Times New Roman" w:hAnsi="Times New Roman" w:cs="Times New Roman"/>
          <w:color w:val="000000"/>
          <w:sz w:val="28"/>
          <w:szCs w:val="28"/>
          <w:bdr w:val="none" w:sz="0" w:space="0" w:color="auto" w:frame="1"/>
          <w:lang w:eastAsia="ru-RU"/>
        </w:rPr>
        <w:t>Веракса</w:t>
      </w:r>
      <w:proofErr w:type="spellEnd"/>
      <w:r w:rsidRPr="0094222A">
        <w:rPr>
          <w:rFonts w:ascii="Times New Roman" w:eastAsia="Times New Roman" w:hAnsi="Times New Roman" w:cs="Times New Roman"/>
          <w:color w:val="000000"/>
          <w:sz w:val="28"/>
          <w:szCs w:val="28"/>
          <w:bdr w:val="none" w:sz="0" w:space="0" w:color="auto" w:frame="1"/>
          <w:lang w:eastAsia="ru-RU"/>
        </w:rPr>
        <w:t xml:space="preserve"> А.Н. Проектная деятельность дошкольников. Пособие для педагогов дошкольных учреждений. – М.: МОЗАИКА-СИНТЕЗ, 2015.</w:t>
      </w:r>
    </w:p>
    <w:p w14:paraId="61B1DBBB" w14:textId="4F7D09AA"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b/>
          <w:bCs/>
          <w:color w:val="000000"/>
          <w:sz w:val="28"/>
          <w:szCs w:val="28"/>
          <w:bdr w:val="none" w:sz="0" w:space="0" w:color="auto" w:frame="1"/>
          <w:lang w:eastAsia="ru-RU"/>
        </w:rPr>
        <w:t>Основы реализации проектной деятельности дошкольников</w:t>
      </w:r>
    </w:p>
    <w:p w14:paraId="7F47706B" w14:textId="45A322FE"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 xml:space="preserve">Проектная деятельность подразумевает личные формы активности детей на разных этапах реализации замысла, поэтому она должна рассматриваться вне традиционной сетки занятий в детском саду. Проект предполагает тщательное продумывание каждой мелочи от начала до конца в соответствии с определенными концептуальными основами. Проектная деятельность основывается на нескольких теоретических </w:t>
      </w:r>
      <w:r w:rsidRPr="0094222A">
        <w:rPr>
          <w:rFonts w:ascii="Times New Roman" w:eastAsia="Times New Roman" w:hAnsi="Times New Roman" w:cs="Times New Roman"/>
          <w:color w:val="000000"/>
          <w:sz w:val="28"/>
          <w:szCs w:val="28"/>
          <w:bdr w:val="none" w:sz="0" w:space="0" w:color="auto" w:frame="1"/>
          <w:lang w:eastAsia="ru-RU"/>
        </w:rPr>
        <w:lastRenderedPageBreak/>
        <w:t xml:space="preserve">позициях: в центре внимания находится ребенок, а не тема или условия; индивидуальный темп работы позволяет каждому ребенку выйти на уровень собственного успеха; усвоение базовых знаний происходит за счет их универсального использования в разных ситуациях. Актуальность использования проектной деятельности обусловлена тем, что у каждого ребенка есть явные или скрытые возможности, в каждом возрасте </w:t>
      </w:r>
      <w:r w:rsidRPr="0094222A">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94222A">
        <w:rPr>
          <w:rFonts w:ascii="Times New Roman" w:eastAsia="Times New Roman" w:hAnsi="Times New Roman" w:cs="Times New Roman"/>
          <w:color w:val="000000"/>
          <w:sz w:val="28"/>
          <w:szCs w:val="28"/>
          <w:bdr w:val="none" w:sz="0" w:space="0" w:color="auto" w:frame="1"/>
          <w:lang w:eastAsia="ru-RU"/>
        </w:rPr>
        <w:t>сензитивные</w:t>
      </w:r>
      <w:proofErr w:type="spellEnd"/>
      <w:r w:rsidRPr="0094222A">
        <w:rPr>
          <w:rFonts w:ascii="Times New Roman" w:eastAsia="Times New Roman" w:hAnsi="Times New Roman" w:cs="Times New Roman"/>
          <w:color w:val="000000"/>
          <w:sz w:val="28"/>
          <w:szCs w:val="28"/>
          <w:bdr w:val="none" w:sz="0" w:space="0" w:color="auto" w:frame="1"/>
          <w:lang w:eastAsia="ru-RU"/>
        </w:rPr>
        <w:t xml:space="preserve"> периоды. Дети стремятся получить новые знания, вникнуть в суть предметов и явлений окружающего мира. Так, ребенок может сломать только что купленную игрушку, чтобы посмотреть, как она устроена. И это нужно учитывать при организации проектной деятельности. В основе любого проекта лежит предоставление ребенку возможности быть исследователем, преобразователем, экспериментатором. При этом должны быть созданы такие условия, в которых он получает удовлетворение от своей деятельности. Выделяют три основные вида проектной деятельности: творческая, исследовательская, нормативная.</w:t>
      </w:r>
    </w:p>
    <w:p w14:paraId="72B0B0C1" w14:textId="5298EB05"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b/>
          <w:bCs/>
          <w:color w:val="000000"/>
          <w:sz w:val="28"/>
          <w:szCs w:val="28"/>
          <w:bdr w:val="none" w:sz="0" w:space="0" w:color="auto" w:frame="1"/>
          <w:lang w:eastAsia="ru-RU"/>
        </w:rPr>
        <w:t>Исследовательская проектная деятельность дошкольников</w:t>
      </w:r>
    </w:p>
    <w:p w14:paraId="7F79CDED" w14:textId="77777777"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Целью исследовательской проектной деятельности является получение ответа на вопросы: «Почему существует это явление?», «Как его можно объяснить?». В ходе проектной деятельности ребенок не просто усваивает то, что ему рассказывает воспитатель, а превращается в исследователя, при этом педагог создает условия, в которых ребенок сам получает ответ на свой вопрос. Исследовательская проектная деятельность дошкольников зачастую носит индивидуальный характер, предполагает вовлечение ближайшего окружения ребенка (семьи, друзей) в сферу его интересов. Такое исследование может проводиться с маленькой подгруппой и предполагает определенные этапы. В ходе первого этапа создается ситуация, в которой у ребенка возникает вопрос: «Что я хочу узнать?». Второй этап предполагает активное включение ребенка в проектную деятельность, проведение экспериментов и пр. Третий этап – защита проекта, в ходе которой ребенок демонстрирует результаты своей работы, показывает, как он понял тему. На заключительном четвертом этапе воспитатель предлагает различные задания, интеллектуальные игры для систематизации и закрепления материала, организовывает выставку.</w:t>
      </w:r>
    </w:p>
    <w:p w14:paraId="7EDDFA00" w14:textId="3E5B60AF"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Т</w:t>
      </w:r>
      <w:r w:rsidRPr="0094222A">
        <w:rPr>
          <w:rFonts w:ascii="Times New Roman" w:eastAsia="Times New Roman" w:hAnsi="Times New Roman" w:cs="Times New Roman"/>
          <w:b/>
          <w:bCs/>
          <w:color w:val="000000"/>
          <w:sz w:val="28"/>
          <w:szCs w:val="28"/>
          <w:bdr w:val="none" w:sz="0" w:space="0" w:color="auto" w:frame="1"/>
          <w:lang w:eastAsia="ru-RU"/>
        </w:rPr>
        <w:t>ворческая проектная деятельность дошкольников</w:t>
      </w:r>
    </w:p>
    <w:p w14:paraId="24CCCA69" w14:textId="77777777"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 xml:space="preserve">Особенность творческого проекта – его, как правило, долгосрочный и коллективный характер. Каждый ребенок может выдвигать собственную идею, и все дети выполняют часть общей работы с коллективным результатом. Творческая проектная деятельность дошкольников также может быть разделена на несколько этапов. Первый этап – это подготовка, обсуждение, выбор темы. На втором этапе происходит выбор мотивов участия детей, ведь в проекте могут участвовать не все дети группы. Третий этап предполагает, что дети высказывают идеи относительно реализации проекта, обсуждают ход работы, делают наброски. Этот этап самый трудный для детей-дошкольников, так как нужно уметь правильно коммуницировать, обосновывать и доказывать свою позицию. Здесь воспитатель не может принимать чью-либо сторону, а должен позволить детям самостоятельно прийти к общей позиции. Это будет </w:t>
      </w:r>
      <w:r w:rsidRPr="0094222A">
        <w:rPr>
          <w:rFonts w:ascii="Times New Roman" w:eastAsia="Times New Roman" w:hAnsi="Times New Roman" w:cs="Times New Roman"/>
          <w:color w:val="000000"/>
          <w:sz w:val="28"/>
          <w:szCs w:val="28"/>
          <w:bdr w:val="none" w:sz="0" w:space="0" w:color="auto" w:frame="1"/>
          <w:lang w:eastAsia="ru-RU"/>
        </w:rPr>
        <w:lastRenderedPageBreak/>
        <w:t>способствовать преодолению эгоцентризма и выходу на новый уровень коммуникативного и интеллектуального развития. Четвертый этап – реализация замысла общими усилиями. На пятом этапе происходит презентация, в ней участвуют не все дети, а часть, которая представляет результат коллективной работы.</w:t>
      </w:r>
    </w:p>
    <w:p w14:paraId="5F7DF416" w14:textId="7095D00C" w:rsidR="0094222A" w:rsidRPr="0094222A" w:rsidRDefault="0094222A" w:rsidP="0094222A">
      <w:pPr>
        <w:shd w:val="clear" w:color="auto" w:fill="FFFFFF"/>
        <w:spacing w:after="0" w:line="276" w:lineRule="auto"/>
        <w:jc w:val="center"/>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b/>
          <w:bCs/>
          <w:color w:val="000000"/>
          <w:sz w:val="28"/>
          <w:szCs w:val="28"/>
          <w:bdr w:val="none" w:sz="0" w:space="0" w:color="auto" w:frame="1"/>
          <w:lang w:eastAsia="ru-RU"/>
        </w:rPr>
        <w:t>Нормативная проектная деятельность дошкольников</w:t>
      </w:r>
    </w:p>
    <w:p w14:paraId="7E09D6F1" w14:textId="77777777"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lang w:eastAsia="ru-RU"/>
        </w:rPr>
        <w:t> </w:t>
      </w:r>
    </w:p>
    <w:p w14:paraId="5A87CB6B" w14:textId="06F498C7" w:rsidR="0094222A" w:rsidRPr="0094222A" w:rsidRDefault="0094222A" w:rsidP="0094222A">
      <w:pPr>
        <w:shd w:val="clear" w:color="auto" w:fill="FFFFFF"/>
        <w:spacing w:after="0" w:line="276" w:lineRule="auto"/>
        <w:jc w:val="both"/>
        <w:textAlignment w:val="baseline"/>
        <w:rPr>
          <w:rFonts w:ascii="Times New Roman" w:eastAsia="Times New Roman" w:hAnsi="Times New Roman" w:cs="Times New Roman"/>
          <w:color w:val="000000"/>
          <w:sz w:val="28"/>
          <w:szCs w:val="28"/>
          <w:lang w:eastAsia="ru-RU"/>
        </w:rPr>
      </w:pPr>
      <w:r w:rsidRPr="0094222A">
        <w:rPr>
          <w:rFonts w:ascii="Times New Roman" w:eastAsia="Times New Roman" w:hAnsi="Times New Roman" w:cs="Times New Roman"/>
          <w:color w:val="000000"/>
          <w:sz w:val="28"/>
          <w:szCs w:val="28"/>
          <w:bdr w:val="none" w:sz="0" w:space="0" w:color="auto" w:frame="1"/>
          <w:lang w:eastAsia="ru-RU"/>
        </w:rPr>
        <w:t xml:space="preserve">Нормативные проекты предполагают, что дети сами создают систему правил и норм поведения в группе, детском саду. Они определяют, как себя вести в умывальной комнате, раздевалке и пр. Такие проекты направлены на решение воспитательных задач, но реализовываются детьми. Когда ребенок поступает в детский сад, в нем уже существует ряд правил, среди которых можно выделить три группы: запрещающие; позитивно нормирующие; поддерживающие инициативу ребенка по созданию новой нормы. Каковы этапы нормативной проектной деятельности дошкольников? На первом этапе педагог определяет ситуации, или даже инициирует варианты поведения, показывает, какие последствия могут возникнуть. То есть проводятся беседы на этические темы. Здесь уместно вспомнить беседы-занятия Дуровой Н. В. На втором этапе воспитатель просит смоделировать нежелательные последствия. Третий этап – обсуждение правил, в результате которого появляется книга или альбом с правилами. Примером могут быть проекты «Как вести себя во время игры», «Как пользоваться ножницами» и пр. Такие проекты могут реализовываться во всех возрастных группах. При реализации проектной деятельности дошкольников педагогу не следует ускорять переход к практической части. Некоторые проекты могут растянуться на несколько дней или недель. При этом можно задействовать не только группу детей, но также подключать родителей. Например, </w:t>
      </w:r>
      <w:r w:rsidRPr="0094222A">
        <w:rPr>
          <w:rFonts w:ascii="Times New Roman" w:eastAsia="Times New Roman" w:hAnsi="Times New Roman" w:cs="Times New Roman"/>
          <w:color w:val="000000"/>
          <w:sz w:val="28"/>
          <w:szCs w:val="28"/>
          <w:bdr w:val="none" w:sz="0" w:space="0" w:color="auto" w:frame="1"/>
          <w:lang w:eastAsia="ru-RU"/>
        </w:rPr>
        <w:t>проект «</w:t>
      </w:r>
      <w:r w:rsidRPr="0094222A">
        <w:rPr>
          <w:rFonts w:ascii="Times New Roman" w:eastAsia="Times New Roman" w:hAnsi="Times New Roman" w:cs="Times New Roman"/>
          <w:color w:val="000000"/>
          <w:sz w:val="28"/>
          <w:szCs w:val="28"/>
          <w:bdr w:val="none" w:sz="0" w:space="0" w:color="auto" w:frame="1"/>
          <w:lang w:eastAsia="ru-RU"/>
        </w:rPr>
        <w:t>Родословная моей семьи», «Семейное чтение», «Семейный театр», «Гостеприимство: гость на порог – радость в дом» и т.д. Подводя итог, можно отметить, что актуальность проектной деятельности обусловлена тем, что она позволяет расширять социально-познавательное пространство детей, развивать их творческую активность, общие интеллектуальные способности, формировать познавательную мотивацию. Поэтому проектную деятельность нужно обязательно включать в образовательную программу так часто, как это будет целесообразно и удобно.</w:t>
      </w:r>
    </w:p>
    <w:p w14:paraId="7846444E" w14:textId="77777777" w:rsidR="003A378B" w:rsidRPr="0094222A" w:rsidRDefault="003A378B" w:rsidP="0094222A">
      <w:pPr>
        <w:spacing w:line="276" w:lineRule="auto"/>
        <w:jc w:val="both"/>
        <w:rPr>
          <w:rFonts w:ascii="Times New Roman" w:hAnsi="Times New Roman" w:cs="Times New Roman"/>
          <w:sz w:val="28"/>
          <w:szCs w:val="28"/>
        </w:rPr>
      </w:pPr>
    </w:p>
    <w:sectPr w:rsidR="003A378B" w:rsidRPr="0094222A" w:rsidSect="009422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2A"/>
    <w:rsid w:val="003A378B"/>
    <w:rsid w:val="00942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7391"/>
  <w15:chartTrackingRefBased/>
  <w15:docId w15:val="{D7A7054F-6C96-4D28-9933-E5BC3D3C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422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422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22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4222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4222A"/>
    <w:rPr>
      <w:color w:val="0000FF"/>
      <w:u w:val="single"/>
    </w:rPr>
  </w:style>
  <w:style w:type="paragraph" w:styleId="a4">
    <w:name w:val="Normal (Web)"/>
    <w:basedOn w:val="a"/>
    <w:uiPriority w:val="99"/>
    <w:semiHidden/>
    <w:unhideWhenUsed/>
    <w:rsid w:val="009422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
    <w:name w:val="title"/>
    <w:basedOn w:val="a0"/>
    <w:rsid w:val="0094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15498">
      <w:bodyDiv w:val="1"/>
      <w:marLeft w:val="0"/>
      <w:marRight w:val="0"/>
      <w:marTop w:val="0"/>
      <w:marBottom w:val="0"/>
      <w:divBdr>
        <w:top w:val="none" w:sz="0" w:space="0" w:color="auto"/>
        <w:left w:val="none" w:sz="0" w:space="0" w:color="auto"/>
        <w:bottom w:val="none" w:sz="0" w:space="0" w:color="auto"/>
        <w:right w:val="none" w:sz="0" w:space="0" w:color="auto"/>
      </w:divBdr>
      <w:divsChild>
        <w:div w:id="823396919">
          <w:marLeft w:val="0"/>
          <w:marRight w:val="0"/>
          <w:marTop w:val="0"/>
          <w:marBottom w:val="0"/>
          <w:divBdr>
            <w:top w:val="none" w:sz="0" w:space="0" w:color="auto"/>
            <w:left w:val="none" w:sz="0" w:space="0" w:color="auto"/>
            <w:bottom w:val="none" w:sz="0" w:space="0" w:color="auto"/>
            <w:right w:val="none" w:sz="0" w:space="0" w:color="auto"/>
          </w:divBdr>
          <w:divsChild>
            <w:div w:id="2059501184">
              <w:marLeft w:val="0"/>
              <w:marRight w:val="300"/>
              <w:marTop w:val="0"/>
              <w:marBottom w:val="300"/>
              <w:divBdr>
                <w:top w:val="none" w:sz="0" w:space="0" w:color="auto"/>
                <w:left w:val="none" w:sz="0" w:space="0" w:color="auto"/>
                <w:bottom w:val="none" w:sz="0" w:space="0" w:color="auto"/>
                <w:right w:val="none" w:sz="0" w:space="0" w:color="auto"/>
              </w:divBdr>
              <w:divsChild>
                <w:div w:id="957221592">
                  <w:marLeft w:val="0"/>
                  <w:marRight w:val="0"/>
                  <w:marTop w:val="0"/>
                  <w:marBottom w:val="0"/>
                  <w:divBdr>
                    <w:top w:val="none" w:sz="0" w:space="0" w:color="auto"/>
                    <w:left w:val="none" w:sz="0" w:space="0" w:color="auto"/>
                    <w:bottom w:val="none" w:sz="0" w:space="0" w:color="auto"/>
                    <w:right w:val="none" w:sz="0" w:space="0" w:color="auto"/>
                  </w:divBdr>
                  <w:divsChild>
                    <w:div w:id="462121757">
                      <w:marLeft w:val="-225"/>
                      <w:marRight w:val="-225"/>
                      <w:marTop w:val="0"/>
                      <w:marBottom w:val="0"/>
                      <w:divBdr>
                        <w:top w:val="none" w:sz="0" w:space="0" w:color="auto"/>
                        <w:left w:val="none" w:sz="0" w:space="0" w:color="auto"/>
                        <w:bottom w:val="none" w:sz="0" w:space="0" w:color="auto"/>
                        <w:right w:val="none" w:sz="0" w:space="0" w:color="auto"/>
                      </w:divBdr>
                      <w:divsChild>
                        <w:div w:id="522746202">
                          <w:marLeft w:val="0"/>
                          <w:marRight w:val="0"/>
                          <w:marTop w:val="0"/>
                          <w:marBottom w:val="0"/>
                          <w:divBdr>
                            <w:top w:val="none" w:sz="0" w:space="0" w:color="auto"/>
                            <w:left w:val="none" w:sz="0" w:space="0" w:color="auto"/>
                            <w:bottom w:val="none" w:sz="0" w:space="0" w:color="auto"/>
                            <w:right w:val="none" w:sz="0" w:space="0" w:color="auto"/>
                          </w:divBdr>
                        </w:div>
                        <w:div w:id="560286999">
                          <w:marLeft w:val="0"/>
                          <w:marRight w:val="0"/>
                          <w:marTop w:val="0"/>
                          <w:marBottom w:val="0"/>
                          <w:divBdr>
                            <w:top w:val="none" w:sz="0" w:space="0" w:color="auto"/>
                            <w:left w:val="none" w:sz="0" w:space="0" w:color="auto"/>
                            <w:bottom w:val="none" w:sz="0" w:space="0" w:color="auto"/>
                            <w:right w:val="none" w:sz="0" w:space="0" w:color="auto"/>
                          </w:divBdr>
                        </w:div>
                      </w:divsChild>
                    </w:div>
                    <w:div w:id="484778928">
                      <w:marLeft w:val="0"/>
                      <w:marRight w:val="0"/>
                      <w:marTop w:val="0"/>
                      <w:marBottom w:val="0"/>
                      <w:divBdr>
                        <w:top w:val="none" w:sz="0" w:space="0" w:color="auto"/>
                        <w:left w:val="none" w:sz="0" w:space="0" w:color="auto"/>
                        <w:bottom w:val="none" w:sz="0" w:space="0" w:color="auto"/>
                        <w:right w:val="none" w:sz="0" w:space="0" w:color="auto"/>
                      </w:divBdr>
                      <w:divsChild>
                        <w:div w:id="796799067">
                          <w:marLeft w:val="0"/>
                          <w:marRight w:val="0"/>
                          <w:marTop w:val="0"/>
                          <w:marBottom w:val="0"/>
                          <w:divBdr>
                            <w:top w:val="none" w:sz="0" w:space="0" w:color="auto"/>
                            <w:left w:val="none" w:sz="0" w:space="0" w:color="auto"/>
                            <w:bottom w:val="none" w:sz="0" w:space="0" w:color="auto"/>
                            <w:right w:val="none" w:sz="0" w:space="0" w:color="auto"/>
                          </w:divBdr>
                          <w:divsChild>
                            <w:div w:id="1597790442">
                              <w:marLeft w:val="0"/>
                              <w:marRight w:val="0"/>
                              <w:marTop w:val="0"/>
                              <w:marBottom w:val="0"/>
                              <w:divBdr>
                                <w:top w:val="none" w:sz="0" w:space="0" w:color="auto"/>
                                <w:left w:val="none" w:sz="0" w:space="0" w:color="auto"/>
                                <w:bottom w:val="none" w:sz="0" w:space="0" w:color="auto"/>
                                <w:right w:val="none" w:sz="0" w:space="0" w:color="auto"/>
                              </w:divBdr>
                              <w:divsChild>
                                <w:div w:id="1624965126">
                                  <w:marLeft w:val="0"/>
                                  <w:marRight w:val="0"/>
                                  <w:marTop w:val="0"/>
                                  <w:marBottom w:val="0"/>
                                  <w:divBdr>
                                    <w:top w:val="none" w:sz="0" w:space="0" w:color="auto"/>
                                    <w:left w:val="none" w:sz="0" w:space="0" w:color="auto"/>
                                    <w:bottom w:val="none" w:sz="0" w:space="0" w:color="auto"/>
                                    <w:right w:val="none" w:sz="0" w:space="0" w:color="auto"/>
                                  </w:divBdr>
                                </w:div>
                              </w:divsChild>
                            </w:div>
                            <w:div w:id="350886600">
                              <w:marLeft w:val="0"/>
                              <w:marRight w:val="0"/>
                              <w:marTop w:val="0"/>
                              <w:marBottom w:val="0"/>
                              <w:divBdr>
                                <w:top w:val="none" w:sz="0" w:space="0" w:color="auto"/>
                                <w:left w:val="none" w:sz="0" w:space="0" w:color="auto"/>
                                <w:bottom w:val="none" w:sz="0" w:space="0" w:color="auto"/>
                                <w:right w:val="none" w:sz="0" w:space="0" w:color="auto"/>
                              </w:divBdr>
                              <w:divsChild>
                                <w:div w:id="494037155">
                                  <w:marLeft w:val="0"/>
                                  <w:marRight w:val="0"/>
                                  <w:marTop w:val="0"/>
                                  <w:marBottom w:val="0"/>
                                  <w:divBdr>
                                    <w:top w:val="none" w:sz="0" w:space="0" w:color="auto"/>
                                    <w:left w:val="none" w:sz="0" w:space="0" w:color="auto"/>
                                    <w:bottom w:val="none" w:sz="0" w:space="0" w:color="auto"/>
                                    <w:right w:val="none" w:sz="0" w:space="0" w:color="auto"/>
                                  </w:divBdr>
                                </w:div>
                                <w:div w:id="1250499800">
                                  <w:marLeft w:val="0"/>
                                  <w:marRight w:val="0"/>
                                  <w:marTop w:val="0"/>
                                  <w:marBottom w:val="0"/>
                                  <w:divBdr>
                                    <w:top w:val="none" w:sz="0" w:space="0" w:color="auto"/>
                                    <w:left w:val="none" w:sz="0" w:space="0" w:color="auto"/>
                                    <w:bottom w:val="none" w:sz="0" w:space="0" w:color="auto"/>
                                    <w:right w:val="none" w:sz="0" w:space="0" w:color="auto"/>
                                  </w:divBdr>
                                </w:div>
                              </w:divsChild>
                            </w:div>
                            <w:div w:id="1238203305">
                              <w:marLeft w:val="0"/>
                              <w:marRight w:val="0"/>
                              <w:marTop w:val="0"/>
                              <w:marBottom w:val="0"/>
                              <w:divBdr>
                                <w:top w:val="none" w:sz="0" w:space="0" w:color="auto"/>
                                <w:left w:val="none" w:sz="0" w:space="0" w:color="auto"/>
                                <w:bottom w:val="none" w:sz="0" w:space="0" w:color="auto"/>
                                <w:right w:val="none" w:sz="0" w:space="0" w:color="auto"/>
                              </w:divBdr>
                              <w:divsChild>
                                <w:div w:id="2015913670">
                                  <w:marLeft w:val="0"/>
                                  <w:marRight w:val="0"/>
                                  <w:marTop w:val="0"/>
                                  <w:marBottom w:val="0"/>
                                  <w:divBdr>
                                    <w:top w:val="none" w:sz="0" w:space="0" w:color="auto"/>
                                    <w:left w:val="none" w:sz="0" w:space="0" w:color="auto"/>
                                    <w:bottom w:val="none" w:sz="0" w:space="0" w:color="auto"/>
                                    <w:right w:val="none" w:sz="0" w:space="0" w:color="auto"/>
                                  </w:divBdr>
                                </w:div>
                                <w:div w:id="15527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1592">
              <w:marLeft w:val="0"/>
              <w:marRight w:val="0"/>
              <w:marTop w:val="195"/>
              <w:marBottom w:val="0"/>
              <w:divBdr>
                <w:top w:val="none" w:sz="0" w:space="0" w:color="auto"/>
                <w:left w:val="none" w:sz="0" w:space="0" w:color="auto"/>
                <w:bottom w:val="none" w:sz="0" w:space="0" w:color="auto"/>
                <w:right w:val="none" w:sz="0" w:space="0" w:color="auto"/>
              </w:divBdr>
              <w:divsChild>
                <w:div w:id="1249995935">
                  <w:marLeft w:val="0"/>
                  <w:marRight w:val="0"/>
                  <w:marTop w:val="0"/>
                  <w:marBottom w:val="420"/>
                  <w:divBdr>
                    <w:top w:val="single" w:sz="6" w:space="15" w:color="FEDF8B"/>
                    <w:left w:val="single" w:sz="6" w:space="15" w:color="FEDF8B"/>
                    <w:bottom w:val="single" w:sz="6" w:space="15" w:color="FEDF8B"/>
                    <w:right w:val="single" w:sz="6" w:space="15" w:color="FEDF8B"/>
                  </w:divBdr>
                  <w:divsChild>
                    <w:div w:id="715736756">
                      <w:marLeft w:val="0"/>
                      <w:marRight w:val="0"/>
                      <w:marTop w:val="0"/>
                      <w:marBottom w:val="0"/>
                      <w:divBdr>
                        <w:top w:val="none" w:sz="0" w:space="0" w:color="auto"/>
                        <w:left w:val="none" w:sz="0" w:space="0" w:color="auto"/>
                        <w:bottom w:val="none" w:sz="0" w:space="0" w:color="auto"/>
                        <w:right w:val="none" w:sz="0" w:space="0" w:color="auto"/>
                      </w:divBdr>
                    </w:div>
                    <w:div w:id="11535219">
                      <w:marLeft w:val="0"/>
                      <w:marRight w:val="0"/>
                      <w:marTop w:val="0"/>
                      <w:marBottom w:val="0"/>
                      <w:divBdr>
                        <w:top w:val="none" w:sz="0" w:space="0" w:color="auto"/>
                        <w:left w:val="none" w:sz="0" w:space="0" w:color="auto"/>
                        <w:bottom w:val="none" w:sz="0" w:space="0" w:color="auto"/>
                        <w:right w:val="none" w:sz="0" w:space="0" w:color="auto"/>
                      </w:divBdr>
                    </w:div>
                  </w:divsChild>
                </w:div>
                <w:div w:id="463424512">
                  <w:marLeft w:val="0"/>
                  <w:marRight w:val="0"/>
                  <w:marTop w:val="0"/>
                  <w:marBottom w:val="420"/>
                  <w:divBdr>
                    <w:top w:val="none" w:sz="0" w:space="0" w:color="auto"/>
                    <w:left w:val="none" w:sz="0" w:space="0" w:color="auto"/>
                    <w:bottom w:val="none" w:sz="0" w:space="0" w:color="auto"/>
                    <w:right w:val="none" w:sz="0" w:space="0" w:color="auto"/>
                  </w:divBdr>
                  <w:divsChild>
                    <w:div w:id="244345891">
                      <w:marLeft w:val="0"/>
                      <w:marRight w:val="0"/>
                      <w:marTop w:val="0"/>
                      <w:marBottom w:val="0"/>
                      <w:divBdr>
                        <w:top w:val="none" w:sz="0" w:space="0" w:color="auto"/>
                        <w:left w:val="none" w:sz="0" w:space="0" w:color="auto"/>
                        <w:bottom w:val="none" w:sz="0" w:space="0" w:color="auto"/>
                        <w:right w:val="none" w:sz="0" w:space="0" w:color="auto"/>
                      </w:divBdr>
                      <w:divsChild>
                        <w:div w:id="8835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40328">
                  <w:marLeft w:val="0"/>
                  <w:marRight w:val="0"/>
                  <w:marTop w:val="0"/>
                  <w:marBottom w:val="420"/>
                  <w:divBdr>
                    <w:top w:val="none" w:sz="0" w:space="0" w:color="auto"/>
                    <w:left w:val="none" w:sz="0" w:space="0" w:color="auto"/>
                    <w:bottom w:val="none" w:sz="0" w:space="0" w:color="auto"/>
                    <w:right w:val="none" w:sz="0" w:space="0" w:color="auto"/>
                  </w:divBdr>
                  <w:divsChild>
                    <w:div w:id="239486691">
                      <w:marLeft w:val="0"/>
                      <w:marRight w:val="0"/>
                      <w:marTop w:val="0"/>
                      <w:marBottom w:val="0"/>
                      <w:divBdr>
                        <w:top w:val="none" w:sz="0" w:space="0" w:color="auto"/>
                        <w:left w:val="none" w:sz="0" w:space="0" w:color="auto"/>
                        <w:bottom w:val="none" w:sz="0" w:space="0" w:color="auto"/>
                        <w:right w:val="none" w:sz="0" w:space="0" w:color="auto"/>
                      </w:divBdr>
                      <w:divsChild>
                        <w:div w:id="12984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5273">
                  <w:marLeft w:val="0"/>
                  <w:marRight w:val="0"/>
                  <w:marTop w:val="0"/>
                  <w:marBottom w:val="420"/>
                  <w:divBdr>
                    <w:top w:val="none" w:sz="0" w:space="0" w:color="auto"/>
                    <w:left w:val="none" w:sz="0" w:space="0" w:color="auto"/>
                    <w:bottom w:val="none" w:sz="0" w:space="0" w:color="auto"/>
                    <w:right w:val="none" w:sz="0" w:space="0" w:color="auto"/>
                  </w:divBdr>
                  <w:divsChild>
                    <w:div w:id="769816766">
                      <w:marLeft w:val="0"/>
                      <w:marRight w:val="0"/>
                      <w:marTop w:val="0"/>
                      <w:marBottom w:val="0"/>
                      <w:divBdr>
                        <w:top w:val="none" w:sz="0" w:space="0" w:color="auto"/>
                        <w:left w:val="none" w:sz="0" w:space="0" w:color="auto"/>
                        <w:bottom w:val="none" w:sz="0" w:space="0" w:color="auto"/>
                        <w:right w:val="none" w:sz="0" w:space="0" w:color="auto"/>
                      </w:divBdr>
                      <w:divsChild>
                        <w:div w:id="966668968">
                          <w:marLeft w:val="0"/>
                          <w:marRight w:val="0"/>
                          <w:marTop w:val="0"/>
                          <w:marBottom w:val="0"/>
                          <w:divBdr>
                            <w:top w:val="none" w:sz="0" w:space="0" w:color="auto"/>
                            <w:left w:val="none" w:sz="0" w:space="0" w:color="auto"/>
                            <w:bottom w:val="none" w:sz="0" w:space="0" w:color="auto"/>
                            <w:right w:val="none" w:sz="0" w:space="0" w:color="auto"/>
                          </w:divBdr>
                        </w:div>
                        <w:div w:id="1854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2162</Words>
  <Characters>12327</Characters>
  <Application>Microsoft Office Word</Application>
  <DocSecurity>0</DocSecurity>
  <Lines>102</Lines>
  <Paragraphs>28</Paragraphs>
  <ScaleCrop>false</ScaleCrop>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2</cp:revision>
  <dcterms:created xsi:type="dcterms:W3CDTF">2022-11-08T01:14:00Z</dcterms:created>
  <dcterms:modified xsi:type="dcterms:W3CDTF">2022-11-08T01:18:00Z</dcterms:modified>
</cp:coreProperties>
</file>