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EE" w:rsidRPr="00D40562" w:rsidRDefault="00E95EEE" w:rsidP="000433F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40562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Познавательно-исследовательская деятельность дошкольников в условиях введения ФГОС </w:t>
      </w:r>
      <w:proofErr w:type="gramStart"/>
      <w:r w:rsidRPr="00D40562">
        <w:rPr>
          <w:rFonts w:ascii="Times New Roman" w:eastAsia="Times New Roman" w:hAnsi="Times New Roman" w:cs="Times New Roman"/>
          <w:kern w:val="36"/>
          <w:sz w:val="36"/>
          <w:szCs w:val="36"/>
        </w:rPr>
        <w:t>ДО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95EEE" w:rsidRPr="00D40562" w:rsidRDefault="00912496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Известно, что дошкольное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 xml:space="preserve"> детство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 xml:space="preserve"> это уникальное время для развития способностей ребенка. Одна из наиболее важных способностей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 познанию. Развитие познавательной активности рассматривалась в различных трудах педагогов и психологов. Я. А. Коменский, К. Д. Ушинский, Д. Локк, Жан Жак Руссо определяли познавательную активность как естественное стремление дошкольников к познанию. А. К. Маркова, В. П. Лозовая, Ж. Н Тельнова, Г. И Щукина и другие изучали особенности познавательной деятельности и способы ее активизации у дошкольников.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принципами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ФГОС ДО особого внимания уделяет познавательно-исследовательской деятельности (исследование объектов окружающего мира и экспериментирование с ними). Характерными видами деятельности для реализации данного направления работы являются: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– организация решения познавательных задач;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– применение экспериментирования в работе с детьми;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– использование проектирования.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основе познавательно 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–и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сследовательской деятельности дошкольника лежат любознательность, стремление к открытиям, жажда познания. Опытно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>кспериментальная деятельность в ДОУ позволяет удовлетворить эти потребности и ем самым продвинуть развитие дошкольника вперед, развить его личностные, физические и интеллектуальные качества.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ФГОС, воспитателям в детском саду рекомендуется ежедневно организовывать ситуации, провоцирующие познавательную активность воспитанников. Одной из форм такого воздействия является экспериментально-исследовательская деятельность в ДОУ.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экспериментально-исследовательская деятельность в детском саду – это эффективная деятельность, направленная на развитие познавательной активности дошкольников.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Содержание исследований предполагает формирование следующих представлений.</w:t>
      </w:r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О мире животных и растений: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как звери живут зимой, летом; овощи, фрукты и т.д.; условия, необходимые для их роста и развития (свет, влага, тепло).</w:t>
      </w:r>
      <w:proofErr w:type="gramEnd"/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О материалах: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глина, бумага, ткань, дерево, металл, пластмасса.</w:t>
      </w:r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О человеке: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мои помощники – глаза, нос, уши, рот.</w:t>
      </w:r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О природных явлениях: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времена года, явления погоды, объекты живой и неживой природы – вода, лёд, снег и т.д.</w:t>
      </w:r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 предметном мире: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посуда, мебель, игрушки, обувь, транспорт.</w:t>
      </w:r>
    </w:p>
    <w:p w:rsidR="00E95EEE" w:rsidRPr="00D40562" w:rsidRDefault="00E95EEE" w:rsidP="000433F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О геометрических эталонах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: круг, прямоугольник, призма, ромб.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В процессе экспериментирования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обобщения. Необходимость давать отчёт об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увиденном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>, формировать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 фонда умственных приёмов и операций, которые рассматриваются как умственные умения.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С какого возраста предполагается начинать экспериментирование в детском саду?</w:t>
      </w:r>
    </w:p>
    <w:p w:rsidR="00E95EEE" w:rsidRPr="00D40562" w:rsidRDefault="00A212B5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В младшей группе (2</w:t>
      </w:r>
      <w:r w:rsidR="00E95EEE"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–4 года) 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познавательно-исследовательская деятельность усложняется. Совместно с педагогом, дети учатся проводить эксперименты на примере сенсорных эталонов. Благодаря опытам им становятся понятны ранее скрытые свойства изучаемых объектов.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Экспериментирование в средней группе (4–5 лет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) имеет цель сформировать у детей умения самостоятельно получать сведения о новом объекте. Для опытов активно используются все органы чувств.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Используя экспериментирование в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старшей группе (5–6 лет)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нужно стимулировать детей на самостоятельное проведение экспериментальных действий и выявление скрытых свойств явлений и предметов.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подготовительной к школе группе (6-7 лет)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познавательно-исследовательская деятельность совершенствуется. Приветствуется не только самостоятельная работа, но и выбор оптимального способа ее осуществления.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У дошкольников в группе в свободном доступе должна быть специальная зона </w:t>
      </w: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уголок экспериментирования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, в которой размещаются: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наборы для опытов с инструкциями-картинками;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игрушки для исследований – шарики, кубики, мелкие предметы из разных материалов;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различные природные материалы – песок, вода, глина, скорлупа, шерсть;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измерительные приборы – весы, мерные емкости, песочные часы, линейки;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инструменты – пипетки, шпатели, мерные ложки, зубочистки, прозрачные и цветные стекла;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другая насыщенная предметная среда – зеркало, увеличительное стекло, соль, магниты;</w:t>
      </w:r>
    </w:p>
    <w:p w:rsidR="00E95EEE" w:rsidRPr="00D40562" w:rsidRDefault="00E95EEE" w:rsidP="000433F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писчие принадлежности для фиксации результатов.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уголке экспериментальной деятельности должны быть выделены:</w:t>
      </w:r>
    </w:p>
    <w:p w:rsidR="00E95EEE" w:rsidRPr="00D40562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старший дошкольный возраст;</w:t>
      </w:r>
    </w:p>
    <w:p w:rsidR="00E95EEE" w:rsidRPr="00D40562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компонент дидактический;</w:t>
      </w:r>
    </w:p>
    <w:p w:rsidR="00E95EEE" w:rsidRPr="00D40562" w:rsidRDefault="00E95EEE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компонент оборудования;</w:t>
      </w:r>
    </w:p>
    <w:p w:rsidR="00E95EEE" w:rsidRPr="00D40562" w:rsidRDefault="000433FF" w:rsidP="000433F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компонент,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 xml:space="preserve"> стимулирующий;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схемы, таблицы, модели с алгоритмами выполнения опытов;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серии картин с изображением природных сообществ;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книги познавательного характера, атласы;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lastRenderedPageBreak/>
        <w:t>- тематические альбомы;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коллекции;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мини-музей (тематика различна, например "Часы бывают разные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:"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>, "Изделия из камня";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- материалы распределены по разделам: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"Песок, глина, вода", "Звук", "Магниты", "Бумага", "Свет", "Стекло", "Резина";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природный материал: камни, ракушки, спил и листья деревьев, мох, семена, почва разных видов и др.;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 утилизированный материал: проволока, кусочки кожи, меха, ткани, пластмассы, дерева, пробки и т.д.;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 технические материалы: гайки, скрепки, болты, гвозди, винтики, шурупы, детали конструктора и т.д.;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разные виды бумаги: обычная, картон, наждачная, копировальная и т.д.;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красители: пищевые и непищевые (гуашь, акварельные краски и др.);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медицинские материалы: пипетки с закругленными концами, колбы, деревянные палочки, мерные ложки, резиновые груши, шприцы без игл;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 прочие материалы: зеркала, воздушные шары, масло, мука, соль, сахар, цветные и прозрачные стекла, свечи и др.;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сито, воронки;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половинки мыльниц, формы для льда;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проборы-помощники: увеличительное стекло, песочные часы, микроскопы, лупы;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клеенчатые фартуки, нарукавники, резиновые перчатки, тряпки;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мини-стенд "О чем хочу узнать завтра";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личные блокноты детей для фиксации результатов опытов;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- карточки-подсказки (разрешающие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-з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>апрещающие знаки) "Что можно, что нельзя";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персонажи, наделанные определенными чертами ("Почемучка") от имени которого моделируется проблемная ситуация.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старшем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дошкольном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и опыты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Несколько важных советов: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1. Проводить опыты лучше утром, когда ребенок полон сил и энергии.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2. Нам важно не только научить, но и заинтересовать ребенка, вызвать у него желание получать знания и самому делать новые опыты.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3. Объясните ребенку, что нельзя пробовать на вкус неизвестные вещества, как бы красиво и аппетитно они не выглядели.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lastRenderedPageBreak/>
        <w:t>4. Не просто покажите ребенку интересный опыт, но и объясните доступным ему языком, почему это происходит.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5. Не оставляйте без внимания вопросы ребенка – ищите ответы на них в книгах, справочниках, Интернете.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6. Там, где нет опасности, предоставляйте ребенку больше самостоятельности.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7. Предложите ребенку показать наиболее понравившиеся опыты друзьям.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8. И самое главное: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Предлагаю некоторые наиболее интересные опыты и </w:t>
      </w:r>
      <w:r w:rsidR="000433FF" w:rsidRPr="00D40562">
        <w:rPr>
          <w:rFonts w:ascii="Times New Roman" w:eastAsia="Times New Roman" w:hAnsi="Times New Roman" w:cs="Times New Roman"/>
          <w:sz w:val="28"/>
          <w:szCs w:val="28"/>
        </w:rPr>
        <w:t>эксперименты, которые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могут быть очень интересны детям!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«Исчезающий мелок»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Для зрелищного опыта нам пригодится небольшой кусочек мела. Опустите мел в стакан с уксусом и понаблюдайте, что получится. Мелок в стакане начнет шипеть, пузыриться, уменьшаться в размере и вскоре совсем исчезнет.</w:t>
      </w:r>
    </w:p>
    <w:p w:rsidR="00E95EEE" w:rsidRPr="00D40562" w:rsidRDefault="000433FF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Мел — это</w:t>
      </w:r>
      <w:r w:rsidR="00E95EEE" w:rsidRPr="00D40562">
        <w:rPr>
          <w:rFonts w:ascii="Times New Roman" w:eastAsia="Times New Roman" w:hAnsi="Times New Roman" w:cs="Times New Roman"/>
          <w:sz w:val="28"/>
          <w:szCs w:val="28"/>
        </w:rPr>
        <w:t xml:space="preserve"> известняк, при соприкосновении с уксусной кислотой он превращается в другие вещества, одно из которых – углекислый газ, бурно выделяющийся в виде пузырьков.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2. «Волшебный магнит»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1. Взять стакан с водой.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2. Положить в него деревянный кубик и канцелярские скрепки.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3. Подставить магнит к стенке стакана: магнит притягивает только металлические предметы, даже через стекло и воду.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3. «Фокусы с магнитами»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Задача: выделить предметы, взаимодействующие с магнитом.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Материалы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: магниты, вырезанный из пенопласта гусь с вставленным в клюв металлическим стержнем; миска с водой, банка с вареньем, банка с горчицей; деревянная палочка, с одно го края которой прикреплен магнит и сверху покрыт ватой, а с другой — на конце только вата; фигурки животных на картонных подставках; коробка из-под обуви с отрезанной стенкой с одной стороны;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канцелярские скрепки; магнит, прикрепленный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мощью скотча к карандашу; стакан с водой, небольшие металлические стержни или иголка.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Фокусник показывает детям картинки животных и спрашивает: «Могут ли мои звери сами двигаться?» (Нет.) Фокусник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заменяет этих животных на картинки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с прикрепленными к их нижнему краю скрепками. Ставит фигурки на коробку и водит магнитом внутри коробки. Почему стали двигаться животные? Дети рассматривают фигурки и видят, что к подставкам прикреплены скрепки. Дети пробуют управлять животными. Фокусник «нечаянно» роняет иголку в стакан с водой. Как достать ее, не замочив руки? (Поднести магнит к стакану.) Дети с помощью магнита самостоятельно достают из воды различные предметы.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 магнитами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Материалы для опыта: 2 одноразовые тарелки, краски разных цветов, магнитные шарики, магниты.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Детям предлагается налить в тарелку чуть краски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водя магнитом под тарелкой, двигать шарики.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Делаем мыльные пузыри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. Задача: познакомить детей со способом изготовления мыльных пузырей, со свойством жидкого мыла: может растягиваться, образует пленочку.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Материалы: жидкое мыло, кусочки мыла, петля с ручкой из проволоки, стаканчики, вода, ложки, подносы.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Таинственные картинки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Задача: показать детям, что окружающие предметы меняют цвет, если посмотреть на них через цветные стекла.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Материалы: цветные стекла, рабочие листы, цветные карандаши. Дети зарисовывают «таинственные картинки» на рабочем листе.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6. Волшебные стеклышки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Задачи: познакомить детей с приборами для наблюдения — микроскопом, лупой, подзорной трубой, телескопом, биноклем; объяснить, для чего они нужны человеку.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Материалы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: лупы, микроскопы, различные мелкие пред меты, мелкие семена фруктов, овощей, листья деревьев, растений, кора деревьев; бинокль, картинки с изображением подзорной трубы, телескопа.</w:t>
      </w:r>
      <w:proofErr w:type="gramEnd"/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7. Опыты с водой и солью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Заморозить воду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-ч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уть подкрашенную краской, и внутри фигурки морских обитателей. Цель: разморозить и помочь обитателям освободиться ото льда.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Сыпем соль и лед тает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b/>
          <w:bCs/>
          <w:sz w:val="28"/>
          <w:szCs w:val="28"/>
        </w:rPr>
        <w:t>8. Опыты с песком. 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Почему песочные часы называют песочными?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Цель: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выявить свойства песка и глины.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Материалы: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емкости с сухим песком и глиной. Прозрачные стаканчики; дощечки; лупа; сито; песочные часы.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Проведение опыта: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Возьмите стаканчики, наполните один стаканчик глиной, другой песком.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Через лупу рассмотрите глину и песок, сравните, чем они отличаются?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(Песок состоит из маленьких песчинок, глина – из комочков.)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Возьмите в руки песок и разотрите его. Возьмите глину и разотрите ее. Объясняем, что происходит.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(Песок из руки высыпается, глина разминается.)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Насыпьте песок на одну сторону дощечки, глин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на другую сторону дощечки. Сравните глиняную и песочную горки.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(Из песка горка ровная, из глины - неровная.)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Почему </w:t>
      </w: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(Песчинки ровные и твердые; комочки глины неровные и мягкие.)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Возьмите песок, глину и поочередно просейте через сито. Сравните, как песчинки и глиняные комочки проходят через сито. (Песчинки проходят легко и быстро, глиняные комочки проходят плохо и медленно.)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Подводится итог: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Главное свойство песка – сыпучесть.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Главное свойство глины – рыхлость.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Почему? Песок состоит из маленьких песчинок. Они твердые, круглые, не прилипают друг к другу. Песок сыплется. Глина состоит из глиняных частичек. Они мягкие, неровные, прилипают друг к другу. Глина не сыплется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i/>
          <w:iCs/>
          <w:sz w:val="28"/>
          <w:szCs w:val="28"/>
        </w:rPr>
        <w:t>Вывод: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t> для песочных часов подойдет только песок, поэтому эти часы называют песочными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Широкие возможности для познавательно-исследовательской деятельности имеет и метод проектов. Это особая технология интегрированного обучения, смысл которой заключается в самостоятельной деятельности детей – исследовательской, познавательной, продуктивной, в процессе которой ребёнок познаёт окружающий мир и воплощает новые знания в реальные продукты.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Дети очень любят делиться новостями, и поэтому возникает проблема: как удовлетворить желания всех детей. Тему проекта должны предлагать сами дети, исходя из своих интересов и потребностей. В младших и средних группах нужно подвести детей к выбору темы проекта. Выбор темы и интересов детей начинаются с «модели трёх вопросов»: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Что вы знаете?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Что вы хотите узнать?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- Что надо сделать для того, чтобы узнать?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Конкретным результатом работы могут быть рисунок, аппликация, сочинённая сказка, спектакль, концерт и др. В ходе реализации проекта у детей развиваются самостоятельность, активность, ответственность, чувство доверия друг к другу, а самое главное, интерес к познанию.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рамках познавательно-исследовательской деятельности можно предложить проекты «Волшебница вода», «Продукты полезные и не очень», «Душистое мыло», «Огород на подоконнике».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Например, ходе проекта «Продукты полезные и не очень», дети исследуют вредное влияние “Кока-колы” и чипсов на организм человека. Ведь информация, добытая своими руками, запоминается ребенком прочно и надолго. В ходе занимательных экспериментов дети удовлетворяют свою природную любознательность и познавательную активность.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процессе проекта «Душистое мыло» дети на основе экспериментов подтверждают гипотезу о том, что свойства мыла напрямую зависят от его состава. Дети совместно с родителями смогут изготовить мыло с различным составом в домашних условиях.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Неотъемлемой частью работы по развитию познавательной активности детей считаю тесное взаимодействие с родителями, вовлечение их в совместную деятельность. Для этого консультации, праздники и развлечения, привлечение родителей к реализации совместных детско-родительских проектов и др. Родители и воспитанники должны привлекаться к созданию познавательн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среды в группе, пополнении необходимыми материалами.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В родительском уголке можно завести постоянно действующую рубрику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«Поэкспериментируем!», </w:t>
      </w:r>
      <w:proofErr w:type="gramStart"/>
      <w:r w:rsidRPr="00D4056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40562">
        <w:rPr>
          <w:rFonts w:ascii="Times New Roman" w:eastAsia="Times New Roman" w:hAnsi="Times New Roman" w:cs="Times New Roman"/>
          <w:sz w:val="28"/>
          <w:szCs w:val="28"/>
        </w:rPr>
        <w:t xml:space="preserve"> которой воспитатели предлагают родителям различные формы проведения совместных с детьми опытов и экспериментов. Для родителей можно создать картотеку элементарных опытов и экспериментов, которые можно провести дома. Например, «Цветные льдинки» (лед можно увидеть не только зимой, </w:t>
      </w:r>
      <w:r w:rsidRPr="00D40562">
        <w:rPr>
          <w:rFonts w:ascii="Times New Roman" w:eastAsia="Times New Roman" w:hAnsi="Times New Roman" w:cs="Times New Roman"/>
          <w:sz w:val="28"/>
          <w:szCs w:val="28"/>
        </w:rPr>
        <w:lastRenderedPageBreak/>
        <w:t>но и в любое другое время года, если воду заморозить в холодильнике). Результатом этой работы могут служить интересные рассказы детей и родителей о том, как они вместе изготавливали дома мыло, бумагу, выращивали кристаллы, окрашивали ткань, изготавливали цветные льдинки.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Необходимо разработать буклеты и памятки для родителей: «Что нельзя и что нужно делать для поддержания интереса детей к экспериментированию», «Как помочь маленькому исследователю», «Занимательные опыты на кухне».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 Анализируя всё вышесказанное можно сделать вывод, о том, что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 дошкольников, развивая их познавательную активность.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:rsidR="00E95EEE" w:rsidRPr="00D40562" w:rsidRDefault="00E95EEE" w:rsidP="000433FF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56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1D45" w:rsidRPr="00D40562" w:rsidRDefault="00051D45" w:rsidP="00A212B5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D45" w:rsidRPr="00D40562" w:rsidSect="000433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5E3"/>
    <w:multiLevelType w:val="multilevel"/>
    <w:tmpl w:val="984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832FD"/>
    <w:multiLevelType w:val="multilevel"/>
    <w:tmpl w:val="C38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83AAC"/>
    <w:multiLevelType w:val="multilevel"/>
    <w:tmpl w:val="2DB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F60D4"/>
    <w:multiLevelType w:val="multilevel"/>
    <w:tmpl w:val="C5F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EEE"/>
    <w:rsid w:val="000433FF"/>
    <w:rsid w:val="00051D45"/>
    <w:rsid w:val="004926A4"/>
    <w:rsid w:val="00636C5B"/>
    <w:rsid w:val="00912496"/>
    <w:rsid w:val="00A212B5"/>
    <w:rsid w:val="00D40562"/>
    <w:rsid w:val="00E9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5B"/>
  </w:style>
  <w:style w:type="paragraph" w:styleId="1">
    <w:name w:val="heading 1"/>
    <w:basedOn w:val="a"/>
    <w:link w:val="10"/>
    <w:uiPriority w:val="9"/>
    <w:qFormat/>
    <w:rsid w:val="00E95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5EEE"/>
    <w:rPr>
      <w:b/>
      <w:bCs/>
    </w:rPr>
  </w:style>
  <w:style w:type="character" w:styleId="a5">
    <w:name w:val="Emphasis"/>
    <w:basedOn w:val="a0"/>
    <w:uiPriority w:val="20"/>
    <w:qFormat/>
    <w:rsid w:val="00E95E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2435</Words>
  <Characters>13882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</dc:creator>
  <cp:keywords/>
  <dc:description/>
  <cp:lastModifiedBy>Ирина Юрьевна</cp:lastModifiedBy>
  <cp:revision>8</cp:revision>
  <dcterms:created xsi:type="dcterms:W3CDTF">2019-07-16T06:23:00Z</dcterms:created>
  <dcterms:modified xsi:type="dcterms:W3CDTF">2022-11-12T02:07:00Z</dcterms:modified>
</cp:coreProperties>
</file>